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การจดทะเบียนพาณิชย์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ตั้งใหม่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)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ตาม 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บ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ทะเบียนพาณิชย์ 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. 2499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กรณีผู้ขอจดทะเบียนเป็นบุคคลธรรมดา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เทศบาลตำบลก้อ อำเภอลี้ จังหวัดลำพูน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กระทรวงพาณิชย์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081011" w:rsidRPr="00081011" w:rsidTr="00815F25">
        <w:tc>
          <w:tcPr>
            <w:tcW w:w="10070" w:type="dxa"/>
            <w:tcBorders>
              <w:bottom w:val="single" w:sz="4" w:space="0" w:color="auto"/>
            </w:tcBorders>
          </w:tcPr>
          <w:p w:rsidR="00081011" w:rsidRPr="00081011" w:rsidRDefault="00081011" w:rsidP="00513AE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ไม่มีข้อมูลขอบเขตการให้บริการ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081011" w:rsidRPr="00081011" w:rsidTr="00310762">
        <w:tc>
          <w:tcPr>
            <w:tcW w:w="10070" w:type="dxa"/>
            <w:gridSpan w:val="4"/>
          </w:tcPr>
          <w:p w:rsidR="00081011" w:rsidRPr="00081011" w:rsidRDefault="00081011" w:rsidP="0067367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ไม่มีข้อมูลขั้นตอน ระยะเวลา และส่วนงานที่รับผิดชอบ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bookmarkStart w:id="0" w:name="_GoBack"/>
    <w:bookmarkEnd w:id="0"/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ตั้งใหม่</w:t>
      </w:r>
      <w:r w:rsidR="007B7ED7">
        <w:rPr>
          <w:rFonts w:ascii="Tahoma" w:hAnsi="Tahoma" w:cs="Tahoma"/>
          <w:noProof/>
          <w:sz w:val="20"/>
          <w:szCs w:val="20"/>
        </w:rPr>
        <w:t xml:space="preserve">) </w:t>
      </w:r>
      <w:r w:rsidR="007B7ED7">
        <w:rPr>
          <w:rFonts w:ascii="Tahoma" w:hAnsi="Tahoma" w:cs="Tahoma"/>
          <w:noProof/>
          <w:sz w:val="20"/>
          <w:szCs w:val="20"/>
          <w:cs/>
        </w:rPr>
        <w:t>ตาม 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ร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บ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ทะเบียนพาณิชย์ 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 xml:space="preserve">. 2499 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กรมพัฒนาธุรกิจการค้า กรมพัฒนาธุรกิจการค้า กรมพัฒนาธุรกิจการค้า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lastRenderedPageBreak/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กฎกระทรวงพาณิชย์ 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ฎ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กำหนดกิจการเป็นพาณิชยกิจ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83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2515)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 กำหนดพาณิชยกิจที่ไม่อยู่ภายใต้บังคับของกฎหมายว่าด้วยทะเบียนพาณิชย์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93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 กำหนดพาณิชยกิจที่ไม่อยู่ภายใต้บังคับแห่งพระราชบัญญัติทะเบียนพาณิชย์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เรื่อง ให้ผู้ประกอบพาณิชยกิจต้องจดทะเบียนพาณิชย์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 เรื่อง  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2553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  เรื่อง  กำหนดแบบพิมพ์เพื่อใช้ในการให้บริการข้อมูลทะเบียนพาณิชย์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2555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 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1/2553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  เรื่อง  กำหนดแบบพิมพ์ 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ตั้งใหม่</w:t>
      </w:r>
      <w:r w:rsidR="002F5480">
        <w:rPr>
          <w:rFonts w:ascii="Tahoma" w:hAnsi="Tahoma" w:cs="Tahoma"/>
          <w:noProof/>
          <w:sz w:val="20"/>
          <w:szCs w:val="20"/>
        </w:rPr>
        <w:t xml:space="preserve">) </w:t>
      </w:r>
      <w:r w:rsidR="002F5480">
        <w:rPr>
          <w:rFonts w:ascii="Tahoma" w:hAnsi="Tahoma" w:cs="Tahoma"/>
          <w:noProof/>
          <w:sz w:val="20"/>
          <w:szCs w:val="20"/>
          <w:cs/>
        </w:rPr>
        <w:t>ตาม 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ร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บ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ทะเบียนพาณิชย์ 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 xml:space="preserve">. 2499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กรณีผู้ขอจดทะเบียนเป็นบุคคลธรรมดา </w:t>
      </w:r>
      <w:r w:rsidR="002F5480">
        <w:rPr>
          <w:rFonts w:ascii="Tahoma" w:hAnsi="Tahoma" w:cs="Tahoma"/>
          <w:noProof/>
          <w:sz w:val="20"/>
          <w:szCs w:val="20"/>
        </w:rPr>
        <w:t>18/08/2559 16:25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481190">
      <w:pgSz w:w="12240" w:h="15840"/>
      <w:pgMar w:top="99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424E6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81190"/>
    <w:rsid w:val="004D7C74"/>
    <w:rsid w:val="00513AE8"/>
    <w:rsid w:val="00527864"/>
    <w:rsid w:val="00541FF4"/>
    <w:rsid w:val="00544B2D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119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8119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64C98-4473-4C43-8FD7-38F165E1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Pavilion 550</cp:lastModifiedBy>
  <cp:revision>4</cp:revision>
  <cp:lastPrinted>2018-06-18T01:43:00Z</cp:lastPrinted>
  <dcterms:created xsi:type="dcterms:W3CDTF">2018-06-15T09:35:00Z</dcterms:created>
  <dcterms:modified xsi:type="dcterms:W3CDTF">2018-06-18T01:43:00Z</dcterms:modified>
</cp:coreProperties>
</file>